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B8E95" w14:textId="77777777" w:rsidR="005C2BFF" w:rsidRDefault="005C2BFF" w:rsidP="005C2BFF">
      <w:pPr>
        <w:jc w:val="both"/>
      </w:pPr>
      <w:bookmarkStart w:id="0" w:name="_GoBack"/>
      <w:bookmarkEnd w:id="0"/>
    </w:p>
    <w:p w14:paraId="68B9AB9D" w14:textId="42C09562" w:rsidR="005C2BFF" w:rsidRDefault="005C2BFF" w:rsidP="005C2BFF">
      <w:pPr>
        <w:jc w:val="both"/>
      </w:pPr>
      <w:r>
        <w:t>Vážení,</w:t>
      </w:r>
    </w:p>
    <w:p w14:paraId="35F99CCC" w14:textId="4C96E88D" w:rsidR="005C2BFF" w:rsidRDefault="005C2BFF" w:rsidP="005C2BFF">
      <w:pPr>
        <w:jc w:val="both"/>
      </w:pPr>
      <w:r>
        <w:t xml:space="preserve">jménem spolku PagoPago si Vás dovolujeme oslovit </w:t>
      </w:r>
      <w:r w:rsidR="00B86A2C" w:rsidRPr="00882301">
        <w:t>ve věci</w:t>
      </w:r>
      <w:r>
        <w:t xml:space="preserve"> realizac</w:t>
      </w:r>
      <w:r w:rsidR="00882301">
        <w:t>e</w:t>
      </w:r>
      <w:r>
        <w:t xml:space="preserve"> </w:t>
      </w:r>
      <w:r w:rsidR="00882301">
        <w:t>Územního systému ekologické stability</w:t>
      </w:r>
      <w:r>
        <w:t>. Územní systém ekologické</w:t>
      </w:r>
      <w:r w:rsidR="00A254A4">
        <w:t xml:space="preserve"> stability</w:t>
      </w:r>
      <w:r w:rsidR="00882301">
        <w:t>, ÚSES</w:t>
      </w:r>
      <w:r w:rsidR="0011092E">
        <w:t>,</w:t>
      </w:r>
      <w:r>
        <w:t xml:space="preserve"> by měl tvořit zelenou páteř krajiny. Měl by stabilizovat ekosystém, podpořit přírodní rozmanitost, sloužit jako biokoridor, ochránit půdu na okolních pozemcích před zbytečně vysokou mírou eroze</w:t>
      </w:r>
      <w:r w:rsidR="006C1C38">
        <w:t xml:space="preserve"> a</w:t>
      </w:r>
      <w:r>
        <w:t xml:space="preserve"> zabraňovat </w:t>
      </w:r>
      <w:r w:rsidR="004A1EEC">
        <w:t>vysychání podzemních vod na katastru obce</w:t>
      </w:r>
      <w:r w:rsidR="00C06A51">
        <w:t>. Měl by podpořit samozásobitelství</w:t>
      </w:r>
      <w:r w:rsidR="007358D2">
        <w:t xml:space="preserve"> a udržitelný rozvoj</w:t>
      </w:r>
      <w:r w:rsidR="00C06A51">
        <w:t xml:space="preserve"> obce</w:t>
      </w:r>
      <w:r w:rsidR="007358D2">
        <w:t xml:space="preserve"> poskytováním ovoce, bobulí, hub, nektaru, pylu, dřeva pro potřeby samozásobitelství </w:t>
      </w:r>
      <w:r w:rsidR="006C1C38">
        <w:t>.</w:t>
      </w:r>
      <w:r w:rsidR="004A1EEC">
        <w:t xml:space="preserve"> Mimo jiné by měl</w:t>
      </w:r>
      <w:r w:rsidR="007358D2">
        <w:t xml:space="preserve"> by</w:t>
      </w:r>
      <w:r w:rsidR="004A1EEC">
        <w:t xml:space="preserve"> být nezbytným krajinným prvkem vracejícím do naší krajiny pestrost a podobu mozaiky.</w:t>
      </w:r>
    </w:p>
    <w:p w14:paraId="44011421" w14:textId="241A5CFE" w:rsidR="004A1EEC" w:rsidRPr="004A1EEC" w:rsidRDefault="004A1EEC" w:rsidP="005C2BFF">
      <w:pPr>
        <w:jc w:val="both"/>
      </w:pPr>
      <w:r>
        <w:t xml:space="preserve">Přesto je jeho význam pro obce mnohdy podceňován, </w:t>
      </w:r>
      <w:r w:rsidR="00882301">
        <w:t xml:space="preserve">jeho </w:t>
      </w:r>
      <w:r>
        <w:t>realizace</w:t>
      </w:r>
      <w:r w:rsidR="00882301">
        <w:t xml:space="preserve"> je</w:t>
      </w:r>
      <w:r>
        <w:t xml:space="preserve"> odbyta</w:t>
      </w:r>
      <w:r w:rsidR="006C1C38">
        <w:t xml:space="preserve"> a neplní předpokládaný účel</w:t>
      </w:r>
      <w:r>
        <w:t xml:space="preserve">. Spolek PagoPago </w:t>
      </w:r>
      <w:r w:rsidR="00114D6E">
        <w:t>nabízí</w:t>
      </w:r>
      <w:r>
        <w:t xml:space="preserve"> obcím poradenství </w:t>
      </w:r>
      <w:r w:rsidRPr="00B86A2C">
        <w:t>ohledně</w:t>
      </w:r>
      <w:r>
        <w:t xml:space="preserve"> realizace ÚSES</w:t>
      </w:r>
      <w:r w:rsidR="008107C4">
        <w:t>,</w:t>
      </w:r>
      <w:r>
        <w:t xml:space="preserve"> péče o dřeviny </w:t>
      </w:r>
      <w:r w:rsidR="00882301">
        <w:t>a</w:t>
      </w:r>
      <w:r>
        <w:t xml:space="preserve"> možnosti financování. </w:t>
      </w:r>
      <w:r w:rsidR="00B86A2C">
        <w:t xml:space="preserve">Obraťte se na nás </w:t>
      </w:r>
      <w:r>
        <w:t>s jakýmkoliv dotazem a my už s </w:t>
      </w:r>
      <w:r w:rsidR="00882301">
        <w:t>V</w:t>
      </w:r>
      <w:r>
        <w:t xml:space="preserve">ámi probereme </w:t>
      </w:r>
      <w:r w:rsidR="00790281">
        <w:t>Váš</w:t>
      </w:r>
      <w:r>
        <w:t xml:space="preserve"> konkrétní požadavek.</w:t>
      </w:r>
    </w:p>
    <w:p w14:paraId="786DFD8B" w14:textId="77777777" w:rsidR="005C2BFF" w:rsidRDefault="005C2BFF" w:rsidP="005C2BFF">
      <w:pPr>
        <w:jc w:val="both"/>
        <w:rPr>
          <w:b/>
          <w:color w:val="7B7B7B" w:themeColor="accent3" w:themeShade="BF"/>
          <w:sz w:val="24"/>
          <w:szCs w:val="24"/>
        </w:rPr>
      </w:pPr>
      <w:r>
        <w:rPr>
          <w:b/>
          <w:color w:val="7B7B7B" w:themeColor="accent3" w:themeShade="BF"/>
          <w:sz w:val="24"/>
          <w:szCs w:val="24"/>
        </w:rPr>
        <w:t>Obec, ÚSES a odpovědnost za stav krajiny</w:t>
      </w:r>
    </w:p>
    <w:p w14:paraId="2EA4A93F" w14:textId="566A3F04" w:rsidR="004A1EEC" w:rsidRDefault="004A1EEC" w:rsidP="004A1EEC">
      <w:pPr>
        <w:jc w:val="both"/>
      </w:pPr>
      <w:r>
        <w:t>ÚSES vyžaduje cílevědomou správu, ochranu i</w:t>
      </w:r>
      <w:r w:rsidRPr="004B1249">
        <w:t xml:space="preserve"> adekvátní prostředky </w:t>
      </w:r>
      <w:r>
        <w:t xml:space="preserve">pro dlouhodobou soustavnou péči. Obce se prostřednictvím ÚSES stávají přímo odpovědné za budoucí stav krajiny. Když se řekne krajina, člověku se vybaví </w:t>
      </w:r>
      <w:r w:rsidR="00882301">
        <w:t>pestrá mozaika</w:t>
      </w:r>
      <w:r>
        <w:t xml:space="preserve"> polí, luk, lesů, rybníků, tůní</w:t>
      </w:r>
      <w:r w:rsidR="00C82416">
        <w:t xml:space="preserve"> a</w:t>
      </w:r>
      <w:r>
        <w:t xml:space="preserve"> alejí. </w:t>
      </w:r>
      <w:r w:rsidR="0085620E">
        <w:t>Podvědomě</w:t>
      </w:r>
      <w:r w:rsidR="00882301">
        <w:t xml:space="preserve"> všichni</w:t>
      </w:r>
      <w:r w:rsidR="0085620E">
        <w:t xml:space="preserve"> víme, co by v krajině mělo být a pokud </w:t>
      </w:r>
      <w:r>
        <w:t>si dokážeme říct, co je v krajině špatně, jsme blízko tomu mít motivaci to změnit k lepšímu.</w:t>
      </w:r>
    </w:p>
    <w:p w14:paraId="7DFD9127" w14:textId="169632E0" w:rsidR="004A1EEC" w:rsidRDefault="004A1EEC" w:rsidP="005C2BFF">
      <w:pPr>
        <w:jc w:val="both"/>
      </w:pPr>
      <w:r>
        <w:t xml:space="preserve">Bohužel </w:t>
      </w:r>
      <w:r w:rsidR="00956DF5">
        <w:t>slova</w:t>
      </w:r>
      <w:r w:rsidR="006B0D64">
        <w:t xml:space="preserve"> biocentrum, biokoridor a integrační prvek</w:t>
      </w:r>
      <w:r w:rsidR="00956DF5">
        <w:t xml:space="preserve"> jsou mnohdy nesrozumitelná</w:t>
      </w:r>
      <w:r w:rsidR="006B0D64">
        <w:t>, abstraktní</w:t>
      </w:r>
      <w:r w:rsidR="00956DF5">
        <w:t xml:space="preserve"> a tudíž nechtěná.</w:t>
      </w:r>
      <w:r w:rsidR="006B0D64">
        <w:t xml:space="preserve"> </w:t>
      </w:r>
      <w:r w:rsidR="0085620E">
        <w:t>Přitom však</w:t>
      </w:r>
      <w:r w:rsidR="00956DF5">
        <w:t xml:space="preserve"> znamenají podvědomě známé a chtěné prvky</w:t>
      </w:r>
      <w:r w:rsidR="00C82416">
        <w:t>, které však</w:t>
      </w:r>
      <w:r w:rsidR="00956DF5">
        <w:t xml:space="preserve"> v</w:t>
      </w:r>
      <w:r w:rsidR="00882301">
        <w:t xml:space="preserve"> </w:t>
      </w:r>
      <w:r w:rsidR="00956DF5">
        <w:t>krajině</w:t>
      </w:r>
      <w:r w:rsidR="00C82416">
        <w:t xml:space="preserve"> mnohdy chybí</w:t>
      </w:r>
      <w:r w:rsidR="00956DF5">
        <w:t>. Za jejich tvorbu, jste vy, obce, zodpovědné.</w:t>
      </w:r>
    </w:p>
    <w:p w14:paraId="0A4D14AD" w14:textId="39E9FEA0" w:rsidR="006B0D64" w:rsidRDefault="005C2BFF" w:rsidP="00956DF5">
      <w:pPr>
        <w:jc w:val="both"/>
      </w:pPr>
      <w:r>
        <w:t xml:space="preserve">Tvorba tzv. biocenter, biokoridorů a integračních prvků patří mezi nástroje </w:t>
      </w:r>
      <w:r w:rsidRPr="00AE5FB2">
        <w:t>Územní</w:t>
      </w:r>
      <w:r>
        <w:t>ho</w:t>
      </w:r>
      <w:r w:rsidRPr="00AE5FB2">
        <w:t xml:space="preserve"> systém</w:t>
      </w:r>
      <w:r>
        <w:t>u</w:t>
      </w:r>
      <w:r w:rsidRPr="00AE5FB2">
        <w:t xml:space="preserve"> ekologické stability,</w:t>
      </w:r>
      <w:r>
        <w:t xml:space="preserve"> ÚSES</w:t>
      </w:r>
      <w:r w:rsidR="00956DF5">
        <w:t>. Má se jednat</w:t>
      </w:r>
      <w:r>
        <w:t xml:space="preserve"> o zelenou páteř krajiny, a to bez nadsázky, neboť i v zákoně stojí, že ÚSES je veřejným zájmem, na kterém se podílejí vlastníci pozemků, obce i stát.</w:t>
      </w:r>
    </w:p>
    <w:p w14:paraId="4A1EE73F" w14:textId="77777777" w:rsidR="00956DF5" w:rsidRDefault="00956DF5" w:rsidP="00956DF5">
      <w:pPr>
        <w:jc w:val="both"/>
      </w:pPr>
      <w:r>
        <w:t xml:space="preserve">Našim cílem je, aby ÚSES byl chtěný. K tomu, aby byl chtěný, musí být potřebný a potřeba by měla přinést užitek. My si toto uvědomujeme, a proto jsme </w:t>
      </w:r>
      <w:r w:rsidR="006B0D64">
        <w:t>po</w:t>
      </w:r>
      <w:r>
        <w:t>změnili celý přístup k realizaci ÚSES.</w:t>
      </w:r>
    </w:p>
    <w:p w14:paraId="1E9A30C8" w14:textId="77777777" w:rsidR="005C2BFF" w:rsidRPr="0029238C" w:rsidRDefault="005C2BFF" w:rsidP="005C2BFF">
      <w:pPr>
        <w:jc w:val="both"/>
        <w:rPr>
          <w:b/>
          <w:color w:val="7B7B7B" w:themeColor="accent3" w:themeShade="BF"/>
          <w:sz w:val="24"/>
          <w:szCs w:val="24"/>
        </w:rPr>
      </w:pPr>
      <w:r w:rsidRPr="0029238C">
        <w:rPr>
          <w:b/>
          <w:color w:val="7B7B7B" w:themeColor="accent3" w:themeShade="BF"/>
          <w:sz w:val="24"/>
          <w:szCs w:val="24"/>
        </w:rPr>
        <w:t>Chtějte užitečnou krajinu</w:t>
      </w:r>
    </w:p>
    <w:p w14:paraId="1C4E3AC8" w14:textId="77777777" w:rsidR="005C2BFF" w:rsidRDefault="005C2BFF" w:rsidP="005C2BFF">
      <w:pPr>
        <w:jc w:val="both"/>
      </w:pPr>
      <w:r>
        <w:t>Často je pouze obecně přijímaným faktem, že ÚSES je pro krajinu prospěšný, ale čím je ona prospěšnost v praxi vyjádřena? Může být ÚSES něčím víc než zelenou linkou na mapě nebo</w:t>
      </w:r>
      <w:r w:rsidR="00956DF5">
        <w:t xml:space="preserve"> </w:t>
      </w:r>
      <w:r>
        <w:t xml:space="preserve">neprostupným křovím podél cesty? </w:t>
      </w:r>
    </w:p>
    <w:p w14:paraId="0031C122" w14:textId="4187195D" w:rsidR="00956DF5" w:rsidRDefault="00933B35" w:rsidP="005C2BFF">
      <w:pPr>
        <w:jc w:val="both"/>
      </w:pPr>
      <w:r>
        <w:t>My zbavujeme</w:t>
      </w:r>
      <w:r w:rsidR="005C2BFF">
        <w:t xml:space="preserve"> ÚSES abstrakce</w:t>
      </w:r>
      <w:r w:rsidR="00956DF5">
        <w:t xml:space="preserve"> </w:t>
      </w:r>
      <w:r>
        <w:t>tím</w:t>
      </w:r>
      <w:r w:rsidR="005C2BFF">
        <w:t>, že ho děláme hmatatelný a srozumitelný už od</w:t>
      </w:r>
      <w:r>
        <w:t xml:space="preserve"> samého</w:t>
      </w:r>
      <w:r w:rsidR="005C2BFF">
        <w:t xml:space="preserve"> projektu. </w:t>
      </w:r>
      <w:r>
        <w:t xml:space="preserve">Nejprve je nutné nalézt odpověď na otázku </w:t>
      </w:r>
      <w:r w:rsidR="00956DF5">
        <w:t>proč ÚSES realizovat. Vědět, proč ho v obci potřebujeme, proč ho realizujeme a myslet při tom na to, jaký bude mít trvalý užitek pro život v obci nejen pro současnou, ale i pro budoucí generac</w:t>
      </w:r>
      <w:r w:rsidR="0085620E">
        <w:t>i</w:t>
      </w:r>
      <w:r w:rsidR="00956DF5">
        <w:t>.</w:t>
      </w:r>
    </w:p>
    <w:p w14:paraId="0FCAEADB" w14:textId="76E4E344" w:rsidR="005C2BFF" w:rsidRPr="0029238C" w:rsidRDefault="006B0D64" w:rsidP="005C2BFF">
      <w:pPr>
        <w:jc w:val="both"/>
        <w:rPr>
          <w:b/>
          <w:color w:val="7B7B7B" w:themeColor="accent3" w:themeShade="BF"/>
          <w:sz w:val="24"/>
          <w:szCs w:val="24"/>
        </w:rPr>
      </w:pPr>
      <w:r>
        <w:rPr>
          <w:b/>
          <w:color w:val="7B7B7B" w:themeColor="accent3" w:themeShade="BF"/>
          <w:sz w:val="24"/>
          <w:szCs w:val="24"/>
        </w:rPr>
        <w:t>ÚSES s bonusem v podobě</w:t>
      </w:r>
      <w:r w:rsidR="009F71A5">
        <w:rPr>
          <w:b/>
          <w:color w:val="7B7B7B" w:themeColor="accent3" w:themeShade="BF"/>
          <w:sz w:val="24"/>
          <w:szCs w:val="24"/>
        </w:rPr>
        <w:t xml:space="preserve"> funkční ploch</w:t>
      </w:r>
      <w:r w:rsidR="0085620E">
        <w:rPr>
          <w:b/>
          <w:color w:val="7B7B7B" w:themeColor="accent3" w:themeShade="BF"/>
          <w:sz w:val="24"/>
          <w:szCs w:val="24"/>
        </w:rPr>
        <w:t>y</w:t>
      </w:r>
      <w:r w:rsidR="009F71A5">
        <w:rPr>
          <w:b/>
          <w:color w:val="7B7B7B" w:themeColor="accent3" w:themeShade="BF"/>
          <w:sz w:val="24"/>
          <w:szCs w:val="24"/>
        </w:rPr>
        <w:t xml:space="preserve"> poskytující sazenice stromů</w:t>
      </w:r>
    </w:p>
    <w:p w14:paraId="5CF90C82" w14:textId="3ED493D2" w:rsidR="005C2BFF" w:rsidRDefault="005C2BFF" w:rsidP="005C2BFF">
      <w:pPr>
        <w:jc w:val="both"/>
      </w:pPr>
      <w:r>
        <w:t>Technicky musí ÚSES splňovat předepsané technické parametry, být ekonomicky i organizačně realizovatelný</w:t>
      </w:r>
      <w:r w:rsidR="0011092E">
        <w:t xml:space="preserve"> </w:t>
      </w:r>
      <w:r w:rsidR="0085620E">
        <w:t>a mít vyřešené majetkoprávní vztahy.</w:t>
      </w:r>
      <w:r w:rsidR="009F71A5">
        <w:t xml:space="preserve"> P</w:t>
      </w:r>
      <w:r>
        <w:t>řírodovědně</w:t>
      </w:r>
      <w:r w:rsidR="009F71A5">
        <w:t xml:space="preserve"> má</w:t>
      </w:r>
      <w:r>
        <w:t xml:space="preserve"> dosáhnout cílového stavu</w:t>
      </w:r>
      <w:r w:rsidR="00933B35">
        <w:t>,</w:t>
      </w:r>
      <w:r>
        <w:t xml:space="preserve"> a</w:t>
      </w:r>
      <w:r w:rsidR="00933B35">
        <w:t>le</w:t>
      </w:r>
      <w:r>
        <w:t xml:space="preserve"> hlavně</w:t>
      </w:r>
      <w:r w:rsidR="00933B35">
        <w:t xml:space="preserve"> by měl být funkční.</w:t>
      </w:r>
      <w:r w:rsidR="009F71A5">
        <w:t xml:space="preserve"> Spolek PagoPago respektuje všechny tyto </w:t>
      </w:r>
      <w:r w:rsidR="00B86A2C">
        <w:t xml:space="preserve">požadavky, </w:t>
      </w:r>
      <w:r w:rsidR="009F71A5">
        <w:t>a navíc přidává přímý užitek v</w:t>
      </w:r>
      <w:r w:rsidR="00143B64">
        <w:t> </w:t>
      </w:r>
      <w:r w:rsidR="009F71A5">
        <w:t>podobě</w:t>
      </w:r>
      <w:r w:rsidR="00143B64">
        <w:t xml:space="preserve"> produkce ovoce, paliva</w:t>
      </w:r>
      <w:r w:rsidR="00627092">
        <w:t xml:space="preserve"> (pařezina)</w:t>
      </w:r>
      <w:r w:rsidR="00143B64">
        <w:t>,</w:t>
      </w:r>
      <w:r w:rsidR="009F71A5">
        <w:t xml:space="preserve"> poskytování sazenic dřevin vypěstovaných </w:t>
      </w:r>
      <w:r w:rsidR="009F71A5">
        <w:lastRenderedPageBreak/>
        <w:t xml:space="preserve">nebo přirozeně vzrostlých. Tím zbavujeme ÚSES samoúčelnosti. </w:t>
      </w:r>
      <w:r w:rsidR="00143B64">
        <w:t xml:space="preserve">Ovoce napomůže rozvoji samozásobitelství, dřevo je obnovitelný zdroj energie. </w:t>
      </w:r>
      <w:r w:rsidR="009F71A5">
        <w:t xml:space="preserve">Sazenice se využijí pro nové či náhradní výsadby za pokácené dřeviny v obci nebo pro výsadby na pozemcích obyvatel obce. </w:t>
      </w:r>
      <w:r>
        <w:t>Proč chytře a jednoduše nevyužívat založené porosty v ÚSES?</w:t>
      </w:r>
      <w:r w:rsidR="00627092">
        <w:t xml:space="preserve"> Sběrem ovoce se výsadby nezlikvidují. Vytváření světlého lesa (pařeziny) rovněž výsadby nezlikviduje. Rovněž p</w:t>
      </w:r>
      <w:r>
        <w:t>řesazením sazenic se dřeviny nezlikvidují, ale chytře se využijí pro další účely</w:t>
      </w:r>
      <w:r w:rsidR="009F71A5">
        <w:t xml:space="preserve"> </w:t>
      </w:r>
      <w:r>
        <w:t xml:space="preserve">a mladé porosty v biocentru se tím </w:t>
      </w:r>
      <w:r w:rsidR="009F71A5">
        <w:t>zředí</w:t>
      </w:r>
      <w:r>
        <w:t xml:space="preserve">, čímž </w:t>
      </w:r>
      <w:r w:rsidR="00B86A2C">
        <w:t xml:space="preserve">se </w:t>
      </w:r>
      <w:r w:rsidR="009F71A5">
        <w:t>vytvoří</w:t>
      </w:r>
      <w:r>
        <w:t xml:space="preserve"> dost</w:t>
      </w:r>
      <w:r w:rsidR="009F71A5">
        <w:t>atek</w:t>
      </w:r>
      <w:r>
        <w:t xml:space="preserve"> světla i </w:t>
      </w:r>
      <w:r w:rsidR="006B0D64">
        <w:t>pro světlomilné</w:t>
      </w:r>
      <w:r>
        <w:t xml:space="preserve"> druhy a biocentrum tak bude druhově bohatší.</w:t>
      </w:r>
    </w:p>
    <w:p w14:paraId="5961CF1C" w14:textId="2AD77BD8" w:rsidR="009F71A5" w:rsidRPr="00C97BC2" w:rsidRDefault="009F71A5" w:rsidP="009F71A5">
      <w:pPr>
        <w:jc w:val="both"/>
      </w:pPr>
      <w:r w:rsidRPr="00C97BC2">
        <w:t>Vzhledem k tomu, že veřejná zeleň je dlouhodobá koncepční činnost, je vhodné zahrnout tyto požadavky i do zadání projektů pro zakládání, obnovu a údržbu zelených ploch. My nabízíme ekologicky</w:t>
      </w:r>
      <w:r>
        <w:t xml:space="preserve"> </w:t>
      </w:r>
      <w:r w:rsidRPr="00C97BC2">
        <w:t xml:space="preserve">i ekonomicky </w:t>
      </w:r>
      <w:r w:rsidR="00B86A2C">
        <w:t>výhodné</w:t>
      </w:r>
      <w:r w:rsidRPr="00C97BC2">
        <w:t xml:space="preserve"> řešení.</w:t>
      </w:r>
    </w:p>
    <w:p w14:paraId="185356FE" w14:textId="77777777" w:rsidR="009F71A5" w:rsidRDefault="009F71A5" w:rsidP="004A1EEC">
      <w:pPr>
        <w:jc w:val="both"/>
      </w:pPr>
    </w:p>
    <w:p w14:paraId="503CFE60" w14:textId="2849F78F" w:rsidR="004A1EEC" w:rsidRDefault="009F71A5" w:rsidP="005C2BFF">
      <w:pPr>
        <w:jc w:val="both"/>
      </w:pPr>
      <w:r>
        <w:t xml:space="preserve">Těší nás, že </w:t>
      </w:r>
      <w:r w:rsidR="004A1EEC" w:rsidRPr="004B1249">
        <w:t>přibývá osvícených starostů, zastupitelů a občanů</w:t>
      </w:r>
      <w:r w:rsidR="004A1EEC">
        <w:t xml:space="preserve">, kteří chtějí měnit své okolí k lepšímu. </w:t>
      </w:r>
      <w:r w:rsidR="005D4882">
        <w:t xml:space="preserve">Patříte mezi ně i </w:t>
      </w:r>
      <w:r w:rsidR="00790281">
        <w:t>Vy</w:t>
      </w:r>
      <w:r w:rsidR="005D4882">
        <w:t>?</w:t>
      </w:r>
    </w:p>
    <w:p w14:paraId="4EF79A3E" w14:textId="77777777" w:rsidR="005C2BFF" w:rsidRDefault="005C2BFF" w:rsidP="00877C24">
      <w:pPr>
        <w:jc w:val="both"/>
      </w:pPr>
      <w:r>
        <w:t xml:space="preserve">Ozvěte se </w:t>
      </w:r>
      <w:r w:rsidR="00877C24">
        <w:t>nám, budeme se těšit</w:t>
      </w:r>
      <w:r w:rsidR="00B86A2C">
        <w:t xml:space="preserve"> na spolupráci</w:t>
      </w:r>
      <w:r w:rsidR="00877C24">
        <w:t xml:space="preserve">, </w:t>
      </w:r>
    </w:p>
    <w:p w14:paraId="0BE50F8C" w14:textId="77777777" w:rsidR="00877C24" w:rsidRDefault="00877C24" w:rsidP="00877C24">
      <w:pPr>
        <w:jc w:val="both"/>
      </w:pPr>
      <w:r>
        <w:t>Za realizační tým PagoPago</w:t>
      </w:r>
    </w:p>
    <w:p w14:paraId="6D922B39" w14:textId="77777777" w:rsidR="00877C24" w:rsidRDefault="00877C24" w:rsidP="00877C24">
      <w:pPr>
        <w:jc w:val="both"/>
      </w:pPr>
      <w:r>
        <w:t>Josef Čermák</w:t>
      </w:r>
    </w:p>
    <w:p w14:paraId="1B9120D8" w14:textId="77777777" w:rsidR="009B1704" w:rsidRDefault="009B1704"/>
    <w:sectPr w:rsidR="009B1704" w:rsidSect="00367CA1">
      <w:headerReference w:type="default" r:id="rId7"/>
      <w:footerReference w:type="default" r:id="rId8"/>
      <w:pgSz w:w="11906" w:h="16838"/>
      <w:pgMar w:top="1417" w:right="1417" w:bottom="1417" w:left="1417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97C9C" w14:textId="77777777" w:rsidR="00A7495B" w:rsidRDefault="00A7495B" w:rsidP="00990E40">
      <w:pPr>
        <w:spacing w:after="0" w:line="240" w:lineRule="auto"/>
      </w:pPr>
      <w:r>
        <w:separator/>
      </w:r>
    </w:p>
  </w:endnote>
  <w:endnote w:type="continuationSeparator" w:id="0">
    <w:p w14:paraId="06197BA6" w14:textId="77777777" w:rsidR="00A7495B" w:rsidRDefault="00A7495B" w:rsidP="0099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F6363" w14:textId="0522EF7B" w:rsidR="00AD73A7" w:rsidRPr="006C1C38" w:rsidRDefault="00AD73A7" w:rsidP="00367CA1">
    <w:pPr>
      <w:pStyle w:val="Normlnweb"/>
      <w:shd w:val="clear" w:color="auto" w:fill="FFFFFF"/>
      <w:spacing w:before="90" w:after="90"/>
      <w:jc w:val="both"/>
      <w:rPr>
        <w:sz w:val="18"/>
        <w:szCs w:val="18"/>
        <w:lang w:val="cs-CZ"/>
      </w:rPr>
    </w:pPr>
    <w:r w:rsidRPr="00084300">
      <w:rPr>
        <w:b/>
        <w:sz w:val="18"/>
        <w:szCs w:val="18"/>
        <w:lang w:val="cs-CZ"/>
      </w:rPr>
      <w:t>Spolek ekologická organizace PagoPago</w:t>
    </w:r>
    <w:r w:rsidRPr="00084300">
      <w:rPr>
        <w:sz w:val="18"/>
        <w:szCs w:val="18"/>
        <w:lang w:val="cs-CZ"/>
      </w:rPr>
      <w:t xml:space="preserve">, IČO: 066 19 479, sídlem Tři Dvory 2, 784 01 Litovel, zapsaný u Krajského soudu v Ostravě pod </w:t>
    </w:r>
    <w:proofErr w:type="spellStart"/>
    <w:r w:rsidRPr="00084300">
      <w:rPr>
        <w:sz w:val="18"/>
        <w:szCs w:val="18"/>
        <w:lang w:val="cs-CZ"/>
      </w:rPr>
      <w:t>sp</w:t>
    </w:r>
    <w:proofErr w:type="spellEnd"/>
    <w:r w:rsidRPr="00084300">
      <w:rPr>
        <w:sz w:val="18"/>
        <w:szCs w:val="18"/>
        <w:lang w:val="cs-CZ"/>
      </w:rPr>
      <w:t>. zn. L 16066, zastoupen panem Josefem Čermákem, předsedou. Kontaktní e</w:t>
    </w:r>
    <w:r w:rsidR="0011092E">
      <w:rPr>
        <w:sz w:val="18"/>
        <w:szCs w:val="18"/>
        <w:lang w:val="cs-CZ"/>
      </w:rPr>
      <w:t>-</w:t>
    </w:r>
    <w:r w:rsidRPr="00084300">
      <w:rPr>
        <w:sz w:val="18"/>
        <w:szCs w:val="18"/>
        <w:lang w:val="cs-CZ"/>
      </w:rPr>
      <w:t xml:space="preserve">mail: </w:t>
    </w:r>
    <w:r w:rsidRPr="0011092E">
      <w:rPr>
        <w:rStyle w:val="Hypertextovodkaz"/>
        <w:color w:val="auto"/>
        <w:sz w:val="18"/>
        <w:szCs w:val="18"/>
        <w:u w:val="none"/>
        <w:lang w:val="cs-CZ"/>
      </w:rPr>
      <w:t>napouti@centrum.cz</w:t>
    </w:r>
    <w:r w:rsidRPr="00084300">
      <w:rPr>
        <w:sz w:val="18"/>
        <w:szCs w:val="18"/>
        <w:lang w:val="cs-CZ"/>
      </w:rPr>
      <w:t>. Kontaktní telefon: + 420 776 131 404.</w:t>
    </w:r>
    <w:r w:rsidR="00C82416">
      <w:rPr>
        <w:sz w:val="18"/>
        <w:szCs w:val="18"/>
        <w:lang w:val="cs-CZ"/>
      </w:rPr>
      <w:t xml:space="preserve"> </w:t>
    </w:r>
    <w:r w:rsidR="00084300" w:rsidRPr="00084300">
      <w:rPr>
        <w:spacing w:val="12"/>
        <w:sz w:val="18"/>
        <w:szCs w:val="18"/>
        <w:bdr w:val="none" w:sz="0" w:space="0" w:color="auto" w:frame="1"/>
        <w:lang w:val="cs-CZ"/>
      </w:rPr>
      <w:t>Sbírkový účet pro Vaše dary: </w:t>
    </w:r>
    <w:r w:rsidR="00084300" w:rsidRPr="00084300">
      <w:rPr>
        <w:bCs/>
        <w:spacing w:val="12"/>
        <w:sz w:val="18"/>
        <w:szCs w:val="18"/>
        <w:bdr w:val="none" w:sz="0" w:space="0" w:color="auto" w:frame="1"/>
        <w:lang w:val="cs-CZ"/>
      </w:rPr>
      <w:t>2201511156/2010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5E315" w14:textId="77777777" w:rsidR="00A7495B" w:rsidRDefault="00A7495B" w:rsidP="00990E40">
      <w:pPr>
        <w:spacing w:after="0" w:line="240" w:lineRule="auto"/>
      </w:pPr>
      <w:r>
        <w:separator/>
      </w:r>
    </w:p>
  </w:footnote>
  <w:footnote w:type="continuationSeparator" w:id="0">
    <w:p w14:paraId="0E908C3B" w14:textId="77777777" w:rsidR="00A7495B" w:rsidRDefault="00A7495B" w:rsidP="0099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96DB3" w14:textId="77777777" w:rsidR="00990E40" w:rsidRDefault="00084300" w:rsidP="000843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B51BDE" wp14:editId="5AFAF4D5">
          <wp:simplePos x="0" y="0"/>
          <wp:positionH relativeFrom="margin">
            <wp:posOffset>2415540</wp:posOffset>
          </wp:positionH>
          <wp:positionV relativeFrom="paragraph">
            <wp:posOffset>-248920</wp:posOffset>
          </wp:positionV>
          <wp:extent cx="699135" cy="699135"/>
          <wp:effectExtent l="0" t="0" r="0" b="0"/>
          <wp:wrapTight wrapText="bothSides">
            <wp:wrapPolygon edited="0">
              <wp:start x="0" y="0"/>
              <wp:lineTo x="0" y="21188"/>
              <wp:lineTo x="21188" y="21188"/>
              <wp:lineTo x="2118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goPa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671"/>
    <w:rsid w:val="00084300"/>
    <w:rsid w:val="00102B01"/>
    <w:rsid w:val="0011092E"/>
    <w:rsid w:val="00114D6E"/>
    <w:rsid w:val="00143B64"/>
    <w:rsid w:val="00187A7B"/>
    <w:rsid w:val="001E1BAD"/>
    <w:rsid w:val="002F0DEF"/>
    <w:rsid w:val="00367CA1"/>
    <w:rsid w:val="003B040A"/>
    <w:rsid w:val="004A1EEC"/>
    <w:rsid w:val="00573918"/>
    <w:rsid w:val="005B4DE4"/>
    <w:rsid w:val="005C2BFF"/>
    <w:rsid w:val="005D4882"/>
    <w:rsid w:val="00627092"/>
    <w:rsid w:val="006B0D64"/>
    <w:rsid w:val="006C1C38"/>
    <w:rsid w:val="007358D2"/>
    <w:rsid w:val="00780E46"/>
    <w:rsid w:val="00790281"/>
    <w:rsid w:val="008107C4"/>
    <w:rsid w:val="0085620E"/>
    <w:rsid w:val="00877C24"/>
    <w:rsid w:val="00882301"/>
    <w:rsid w:val="0089252F"/>
    <w:rsid w:val="008B05F5"/>
    <w:rsid w:val="00901FF0"/>
    <w:rsid w:val="00933B35"/>
    <w:rsid w:val="00956DF5"/>
    <w:rsid w:val="00990E40"/>
    <w:rsid w:val="00992952"/>
    <w:rsid w:val="009B1704"/>
    <w:rsid w:val="009C7608"/>
    <w:rsid w:val="009F71A5"/>
    <w:rsid w:val="00A254A4"/>
    <w:rsid w:val="00A7495B"/>
    <w:rsid w:val="00AD73A7"/>
    <w:rsid w:val="00B86A2C"/>
    <w:rsid w:val="00B90136"/>
    <w:rsid w:val="00C06A51"/>
    <w:rsid w:val="00C82416"/>
    <w:rsid w:val="00D00637"/>
    <w:rsid w:val="00D352EF"/>
    <w:rsid w:val="00DA3671"/>
    <w:rsid w:val="00DA4F17"/>
    <w:rsid w:val="00DD05F6"/>
    <w:rsid w:val="00DE62D4"/>
    <w:rsid w:val="00F9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84E99"/>
  <w15:docId w15:val="{8E96B439-046F-4ECD-B1B9-DB40C927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4F1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73A7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7A7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9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E40"/>
  </w:style>
  <w:style w:type="paragraph" w:styleId="Zpat">
    <w:name w:val="footer"/>
    <w:basedOn w:val="Normln"/>
    <w:link w:val="ZpatChar"/>
    <w:uiPriority w:val="99"/>
    <w:unhideWhenUsed/>
    <w:rsid w:val="0099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E40"/>
  </w:style>
  <w:style w:type="character" w:customStyle="1" w:styleId="Nadpis2Char">
    <w:name w:val="Nadpis 2 Char"/>
    <w:basedOn w:val="Standardnpsmoodstavce"/>
    <w:link w:val="Nadpis2"/>
    <w:uiPriority w:val="9"/>
    <w:rsid w:val="00AD73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ormlnweb">
    <w:name w:val="Normal (Web)"/>
    <w:basedOn w:val="Normln"/>
    <w:uiPriority w:val="99"/>
    <w:unhideWhenUsed/>
    <w:rsid w:val="00AD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C3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824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24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24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4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4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7B7E-E92B-464D-B56C-DB6A96F9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Rödl &amp; Partner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libor.pavlicek</dc:creator>
  <cp:keywords/>
  <dc:description/>
  <cp:lastModifiedBy>ekaterinacermakova@gmail.com</cp:lastModifiedBy>
  <cp:revision>1</cp:revision>
  <dcterms:created xsi:type="dcterms:W3CDTF">2019-03-11T16:54:00Z</dcterms:created>
  <dcterms:modified xsi:type="dcterms:W3CDTF">2019-04-03T13:38:00Z</dcterms:modified>
</cp:coreProperties>
</file>